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9C" w:rsidRPr="00490AED" w:rsidRDefault="00EF459C" w:rsidP="00EF459C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005"/>
        <w:gridCol w:w="1783"/>
        <w:gridCol w:w="963"/>
        <w:gridCol w:w="1416"/>
      </w:tblGrid>
      <w:tr w:rsidR="00EF459C" w:rsidRPr="00E64768" w:rsidTr="000F1D38">
        <w:trPr>
          <w:trHeight w:val="485"/>
          <w:jc w:val="center"/>
        </w:trPr>
        <w:tc>
          <w:tcPr>
            <w:tcW w:w="8296" w:type="dxa"/>
            <w:gridSpan w:val="5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b/>
                <w:sz w:val="24"/>
              </w:rPr>
              <w:t>智能学院2019级本科毕业论文题目列表</w:t>
            </w:r>
          </w:p>
        </w:tc>
      </w:tr>
      <w:tr w:rsidR="00EF459C" w:rsidRPr="00E64768" w:rsidTr="000F1D38">
        <w:trPr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导师姓名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论文题目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专业方向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学生姓名</w:t>
            </w: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裴玉茹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基于匹配自注意机制的三维图像语义对应与配准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智能科学与技术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艾煜森</w:t>
            </w: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/>
                <w:sz w:val="24"/>
              </w:rPr>
              <w:t>1900013029</w:t>
            </w: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查红彬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单目图像序列的深度不确定性估计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智能科学与技术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卢艺文</w:t>
            </w: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1900013540</w:t>
            </w: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陈宝权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基于众包的场景三维重建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计算机图形学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叶开</w:t>
            </w: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E64768">
              <w:rPr>
                <w:rFonts w:asciiTheme="minorEastAsia" w:eastAsiaTheme="minorEastAsia" w:hAnsiTheme="minorEastAsia"/>
                <w:sz w:val="24"/>
              </w:rPr>
              <w:t>800011789</w:t>
            </w: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陈宝权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基于局部几何表达的流体现象模拟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计算机图形学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幸京睿</w:t>
            </w: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/>
                <w:sz w:val="24"/>
              </w:rPr>
              <w:t>1900012131</w:t>
            </w: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陈宝权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时效性混合欧拉-拉格朗日流体仿真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计算机图形学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吴家辰</w:t>
            </w: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/>
                <w:sz w:val="24"/>
              </w:rPr>
              <w:t>1800013040</w:t>
            </w: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崔锦实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/>
                <w:color w:val="000000"/>
                <w:sz w:val="24"/>
              </w:rPr>
              <w:t>基于Bert的视觉对话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智能科学与技术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/>
                <w:color w:val="000000"/>
                <w:sz w:val="24"/>
              </w:rPr>
              <w:t>徐艺佳</w:t>
            </w: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/>
                <w:color w:val="000000"/>
                <w:sz w:val="24"/>
              </w:rPr>
              <w:t>1900013006</w:t>
            </w: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崔锦实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/>
                <w:color w:val="000000"/>
                <w:sz w:val="24"/>
              </w:rPr>
              <w:t>基于多模态数据的压力预测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智能科学与技术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/>
                <w:color w:val="000000"/>
                <w:sz w:val="24"/>
              </w:rPr>
              <w:t>辛呈颖</w:t>
            </w: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/>
                <w:color w:val="000000"/>
                <w:sz w:val="24"/>
              </w:rPr>
              <w:t>1900017735</w:t>
            </w: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崔锦实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/>
                <w:sz w:val="24"/>
              </w:rPr>
              <w:t>母婴互动行为的视频分析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智能科学与技术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邓志鸿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无监督小样本学习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智能科学与技术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刘一廷</w:t>
            </w: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1800013238</w:t>
            </w: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邓志鸿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世界城市知识图谱的设计与实现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智能科学与技术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邓志鸿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新闻事件抽取系统的设计与实现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智能科学与技术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方聪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一种高效通讯的分布式学习算法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机器学习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赵翰震</w:t>
            </w: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1900013223</w:t>
            </w: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王立威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Towards</w:t>
            </w:r>
            <w:r w:rsidRPr="00E64768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E64768">
              <w:rPr>
                <w:rFonts w:asciiTheme="minorEastAsia" w:eastAsiaTheme="minorEastAsia" w:hAnsiTheme="minorEastAsia" w:hint="eastAsia"/>
                <w:sz w:val="24"/>
              </w:rPr>
              <w:t>Understanding Theoretical Foundations and Algorithms in Deep Learning</w:t>
            </w:r>
          </w:p>
        </w:tc>
        <w:tc>
          <w:tcPr>
            <w:tcW w:w="1783" w:type="dxa"/>
            <w:vAlign w:val="center"/>
          </w:tcPr>
          <w:p w:rsidR="00EF459C" w:rsidRPr="00E64768" w:rsidRDefault="00E64768" w:rsidP="00E6476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智能科学与技术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李柄辉</w:t>
            </w: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1900013738</w:t>
            </w: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王立威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Accelerating Neural Networks for Solving the Schrodinger Equation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数据科学与大数据技术方向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叶皓天</w:t>
            </w: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1800017704</w:t>
            </w: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王立威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机器学习在超声视频中的应用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数据科学与大数据技术方向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吴泉霖</w:t>
            </w: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1900017804</w:t>
            </w: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王奕森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使用结构化对抗训练增强分布外泛化的研究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机器学习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王启迅</w:t>
            </w: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1900012925</w:t>
            </w: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王奕森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图神经网络中的后门</w:t>
            </w:r>
            <w:bookmarkStart w:id="0" w:name="_GoBack"/>
            <w:bookmarkEnd w:id="0"/>
            <w:r w:rsidRPr="00E64768">
              <w:rPr>
                <w:rFonts w:asciiTheme="minorEastAsia" w:eastAsiaTheme="minorEastAsia" w:hAnsiTheme="minorEastAsia" w:hint="eastAsia"/>
                <w:sz w:val="24"/>
              </w:rPr>
              <w:t>攻击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机器学习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林啸</w:t>
            </w: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1900011027</w:t>
            </w: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楚梦渝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 xml:space="preserve">基于深度学习的流体涡量增强方法Deep-Learning-Based Vorticity </w:t>
            </w:r>
            <w:r w:rsidRPr="00E64768">
              <w:rPr>
                <w:rFonts w:asciiTheme="minorEastAsia" w:eastAsiaTheme="minorEastAsia" w:hAnsiTheme="minorEastAsia" w:hint="eastAsia"/>
                <w:sz w:val="24"/>
              </w:rPr>
              <w:lastRenderedPageBreak/>
              <w:t>Confinement for Fluid Simulation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图形学物理仿真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楚梦渝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基于神经辐射场的快速流体重建</w:t>
            </w:r>
            <w:r w:rsidRPr="00E64768">
              <w:rPr>
                <w:rFonts w:asciiTheme="minorEastAsia" w:eastAsiaTheme="minorEastAsia" w:hAnsiTheme="minorEastAsia" w:hint="eastAsia"/>
                <w:sz w:val="24"/>
              </w:rPr>
              <w:br/>
            </w:r>
            <w:r w:rsidRPr="00E64768">
              <w:rPr>
                <w:rFonts w:asciiTheme="minorEastAsia" w:eastAsiaTheme="minorEastAsia" w:hAnsiTheme="minorEastAsia"/>
                <w:sz w:val="24"/>
              </w:rPr>
              <w:t>Fast-Fluid Reconstruction with Neural Radiance Fields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图形学物理仿真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楚梦渝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基于隐式表达的可微布料仿真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图形学物理仿真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王益明</w:t>
            </w: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/>
                <w:sz w:val="24"/>
              </w:rPr>
              <w:t>1900012416</w:t>
            </w: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谭营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基于烟花算法的复杂高维优化问题的求解方法研究与实现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谭营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多机器人自适应协同控制方法及其实现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谭营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基于深度学习方法的金融量化方法研究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马秀莉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基于深度学习的空间转录组数据聚类分析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智能科学与技术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孟凡皓</w:t>
            </w: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1900013094</w:t>
            </w: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罗定生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基于感知运动协调的实时多无人机协同规划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智能科学与技术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曾钢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基于对抗学习的三维场景建模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计算机视觉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陆睿杰</w:t>
            </w: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64768">
              <w:rPr>
                <w:rFonts w:asciiTheme="minorEastAsia" w:eastAsiaTheme="minorEastAsia" w:hAnsiTheme="minorEastAsia"/>
                <w:color w:val="000000"/>
                <w:sz w:val="24"/>
              </w:rPr>
              <w:t>1900012923</w:t>
            </w: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刘利斌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数据驱动的多技能灵巧手动作生成与控制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计算机图形学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吴臻</w:t>
            </w: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/>
                <w:sz w:val="24"/>
              </w:rPr>
              <w:t>1900012724</w:t>
            </w: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刘利斌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复杂环境约束下基于物理仿真的角色动作生成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计算机图形学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徐希彦</w:t>
            </w: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/>
                <w:sz w:val="24"/>
              </w:rPr>
              <w:t>1900012960</w:t>
            </w: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刘利斌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基于肌肉骨骼模型的人手仿真与动作控制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计算机图形学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娄宇珂</w:t>
            </w: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/>
                <w:sz w:val="24"/>
              </w:rPr>
              <w:t>1900012956</w:t>
            </w: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宋国杰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图Transformer的自适应结构编码研究与实现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智能科学与技术数据智能与计算智能方向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陈沁</w:t>
            </w: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/>
                <w:sz w:val="24"/>
              </w:rPr>
              <w:t>1800011089</w:t>
            </w: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宋国杰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图Transformer的自适应感受野建模方法与实现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7005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数据智能与计算智能方向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任远怡</w:t>
            </w: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/>
                <w:sz w:val="24"/>
              </w:rPr>
              <w:t>1900017839</w:t>
            </w: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林宙辰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大模型泛化理论研究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机器学习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张顺凯</w:t>
            </w: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/>
                <w:sz w:val="24"/>
              </w:rPr>
              <w:t>1800012786</w:t>
            </w: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林宙辰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矩阵快速乘法和</w:t>
            </w:r>
            <w:r w:rsidRPr="00E64768">
              <w:rPr>
                <w:rFonts w:asciiTheme="minorEastAsia" w:eastAsiaTheme="minorEastAsia" w:hAnsiTheme="minorEastAsia"/>
                <w:sz w:val="24"/>
              </w:rPr>
              <w:t>Winograd</w:t>
            </w:r>
            <w:r w:rsidRPr="00E64768">
              <w:rPr>
                <w:rFonts w:asciiTheme="minorEastAsia" w:eastAsiaTheme="minorEastAsia" w:hAnsiTheme="minorEastAsia" w:hint="eastAsia"/>
                <w:sz w:val="24"/>
              </w:rPr>
              <w:t>卷积算法的改进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机器学习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王渝皓</w:t>
            </w: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/>
                <w:sz w:val="24"/>
              </w:rPr>
              <w:t>1900017874</w:t>
            </w:r>
          </w:p>
        </w:tc>
      </w:tr>
      <w:tr w:rsidR="00EF459C" w:rsidRPr="00E64768" w:rsidTr="000F1D38">
        <w:trPr>
          <w:trHeight w:val="345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曲天书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基于矢量传声器的球谐信号编码方法研究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听觉场景分析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兰子健</w:t>
            </w: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E64768">
              <w:rPr>
                <w:rFonts w:asciiTheme="minorEastAsia" w:eastAsiaTheme="minorEastAsia" w:hAnsiTheme="minorEastAsia"/>
                <w:sz w:val="24"/>
              </w:rPr>
              <w:t>900012952</w:t>
            </w:r>
          </w:p>
        </w:tc>
      </w:tr>
      <w:tr w:rsidR="00EF459C" w:rsidRPr="00E64768" w:rsidTr="000F1D38">
        <w:trPr>
          <w:trHeight w:val="464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袁晓如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文本变化对比可视化研究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智能交互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郭宇涵</w:t>
            </w: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/>
                <w:sz w:val="24"/>
              </w:rPr>
              <w:t>1900017746</w:t>
            </w:r>
          </w:p>
        </w:tc>
      </w:tr>
      <w:tr w:rsidR="00EF459C" w:rsidRPr="00E64768" w:rsidTr="000F1D38">
        <w:trPr>
          <w:trHeight w:val="464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袁晓如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历史人文数据分析与可视化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智能交互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F459C" w:rsidRPr="00E64768" w:rsidTr="000F1D38">
        <w:trPr>
          <w:trHeight w:val="464"/>
          <w:jc w:val="center"/>
        </w:trPr>
        <w:tc>
          <w:tcPr>
            <w:tcW w:w="1129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陈婧</w:t>
            </w:r>
          </w:p>
        </w:tc>
        <w:tc>
          <w:tcPr>
            <w:tcW w:w="3005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基于脑电的汉语语音基频重构方法研究</w:t>
            </w:r>
          </w:p>
        </w:tc>
        <w:tc>
          <w:tcPr>
            <w:tcW w:w="1783" w:type="dxa"/>
            <w:vAlign w:val="center"/>
          </w:tcPr>
          <w:p w:rsidR="00EF459C" w:rsidRPr="00E64768" w:rsidRDefault="00EF459C" w:rsidP="007005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计算机科学与技术</w:t>
            </w:r>
          </w:p>
        </w:tc>
        <w:tc>
          <w:tcPr>
            <w:tcW w:w="963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 w:hint="eastAsia"/>
                <w:sz w:val="24"/>
              </w:rPr>
              <w:t>孙晨晔</w:t>
            </w:r>
          </w:p>
        </w:tc>
        <w:tc>
          <w:tcPr>
            <w:tcW w:w="1416" w:type="dxa"/>
            <w:vAlign w:val="center"/>
          </w:tcPr>
          <w:p w:rsidR="00EF459C" w:rsidRPr="00E64768" w:rsidRDefault="00EF459C" w:rsidP="000F1D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4768">
              <w:rPr>
                <w:rFonts w:asciiTheme="minorEastAsia" w:eastAsiaTheme="minorEastAsia" w:hAnsiTheme="minorEastAsia"/>
                <w:sz w:val="24"/>
              </w:rPr>
              <w:t>1800017805</w:t>
            </w:r>
          </w:p>
        </w:tc>
      </w:tr>
    </w:tbl>
    <w:p w:rsidR="00EF459C" w:rsidRPr="00DF1420" w:rsidRDefault="00EF459C" w:rsidP="00EF459C">
      <w:r>
        <w:rPr>
          <w:rFonts w:hint="eastAsia"/>
        </w:rPr>
        <w:lastRenderedPageBreak/>
        <w:t>*</w:t>
      </w:r>
      <w:r>
        <w:rPr>
          <w:rFonts w:hint="eastAsia"/>
        </w:rPr>
        <w:t>填表说明：如果导师已有确定的学生，则填写论文题目、学生姓名、学号；如果还没有确定的学生，则只填写论文题目，每个导师最多报</w:t>
      </w:r>
      <w:r>
        <w:rPr>
          <w:rFonts w:hint="eastAsia"/>
        </w:rPr>
        <w:t>3</w:t>
      </w:r>
      <w:r>
        <w:rPr>
          <w:rFonts w:hint="eastAsia"/>
        </w:rPr>
        <w:t>个题目，一个题目只能由一个学生完成。</w:t>
      </w:r>
    </w:p>
    <w:p w:rsidR="00EF459C" w:rsidRPr="00EF459C" w:rsidRDefault="00EF459C"/>
    <w:sectPr w:rsidR="00EF459C" w:rsidRPr="00EF4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0FA" w:rsidRDefault="006050FA" w:rsidP="00797C13">
      <w:r>
        <w:separator/>
      </w:r>
    </w:p>
  </w:endnote>
  <w:endnote w:type="continuationSeparator" w:id="0">
    <w:p w:rsidR="006050FA" w:rsidRDefault="006050FA" w:rsidP="0079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0FA" w:rsidRDefault="006050FA" w:rsidP="00797C13">
      <w:r>
        <w:separator/>
      </w:r>
    </w:p>
  </w:footnote>
  <w:footnote w:type="continuationSeparator" w:id="0">
    <w:p w:rsidR="006050FA" w:rsidRDefault="006050FA" w:rsidP="00797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E0"/>
    <w:rsid w:val="00015B46"/>
    <w:rsid w:val="000C2DE0"/>
    <w:rsid w:val="00211B2F"/>
    <w:rsid w:val="003F430C"/>
    <w:rsid w:val="005268DB"/>
    <w:rsid w:val="006050FA"/>
    <w:rsid w:val="007005C9"/>
    <w:rsid w:val="00797C13"/>
    <w:rsid w:val="008E3634"/>
    <w:rsid w:val="008F5193"/>
    <w:rsid w:val="00913C7A"/>
    <w:rsid w:val="00B43FE1"/>
    <w:rsid w:val="00BF20E2"/>
    <w:rsid w:val="00CE637B"/>
    <w:rsid w:val="00E64768"/>
    <w:rsid w:val="00EF459C"/>
    <w:rsid w:val="00F8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1D04D4-D0CC-4EE6-995B-1C404DD8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C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C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C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2022-10-11T00:49:00Z</dcterms:created>
  <dcterms:modified xsi:type="dcterms:W3CDTF">2022-10-25T05:23:00Z</dcterms:modified>
</cp:coreProperties>
</file>